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D45CD" w14:textId="77777777" w:rsidR="003912A1" w:rsidRDefault="003912A1" w:rsidP="003912A1">
      <w:pPr>
        <w:pStyle w:val="A-WriteonLines"/>
      </w:pPr>
      <w:r>
        <w:t>Name ______________________________________</w:t>
      </w:r>
      <w:r>
        <w:br/>
      </w:r>
    </w:p>
    <w:p w14:paraId="59CB753B" w14:textId="77777777" w:rsidR="003912A1" w:rsidRPr="00CC49C3" w:rsidRDefault="003912A1" w:rsidP="003912A1">
      <w:pPr>
        <w:pStyle w:val="A-BH-spaceafter"/>
      </w:pPr>
      <w:r w:rsidRPr="00CC49C3">
        <w:t xml:space="preserve">Unit </w:t>
      </w:r>
      <w:r w:rsidR="005C7327">
        <w:t>4</w:t>
      </w:r>
      <w:r w:rsidRPr="00CC49C3">
        <w:t xml:space="preserve"> Final Performance Task Options </w:t>
      </w:r>
    </w:p>
    <w:p w14:paraId="6D5D3544" w14:textId="231059A9" w:rsidR="003912A1" w:rsidRPr="00CC49C3" w:rsidRDefault="003912A1" w:rsidP="001E0961">
      <w:pPr>
        <w:pStyle w:val="A-Paragraph"/>
        <w:spacing w:after="120"/>
      </w:pPr>
      <w:r w:rsidRPr="00CC49C3">
        <w:t>The following is a list of the enduring understandings for unit 4.</w:t>
      </w:r>
      <w:r>
        <w:t xml:space="preserve"> </w:t>
      </w:r>
      <w:r w:rsidRPr="00CC49C3">
        <w:t>Demonstrating your grasp of these understandings will be essential to completing your chosen final performance task successfully.</w:t>
      </w:r>
      <w:r>
        <w:t xml:space="preserve"> </w:t>
      </w:r>
      <w:r w:rsidRPr="00CC49C3">
        <w:t xml:space="preserve">See </w:t>
      </w:r>
      <w:r w:rsidR="00A03AB5">
        <w:br/>
      </w:r>
      <w:r w:rsidRPr="00CC49C3">
        <w:t>the descriptions below to understand the specific elements that will be required for each option.</w:t>
      </w:r>
    </w:p>
    <w:p w14:paraId="2BD173EE" w14:textId="77777777" w:rsidR="003912A1" w:rsidRPr="00CC49C3" w:rsidRDefault="003912A1" w:rsidP="001E0961">
      <w:pPr>
        <w:pStyle w:val="A-BulletList-level1"/>
        <w:ind w:left="270"/>
      </w:pPr>
      <w:r w:rsidRPr="00CC49C3">
        <w:t xml:space="preserve">Following the Babylonian Exile, the Jewish </w:t>
      </w:r>
      <w:r>
        <w:t>P</w:t>
      </w:r>
      <w:r w:rsidRPr="00CC49C3">
        <w:t>eople rebuilt their religious identity by focusing on proper worship at the Temple in Jerusalem.</w:t>
      </w:r>
    </w:p>
    <w:p w14:paraId="1D593F9D" w14:textId="77777777" w:rsidR="003912A1" w:rsidRPr="00CC49C3" w:rsidRDefault="003912A1" w:rsidP="001E0961">
      <w:pPr>
        <w:pStyle w:val="A-BulletList-level1"/>
        <w:ind w:left="270"/>
        <w:rPr>
          <w:rFonts w:cstheme="minorHAnsi"/>
        </w:rPr>
      </w:pPr>
      <w:r w:rsidRPr="00CC49C3">
        <w:rPr>
          <w:rFonts w:cstheme="minorHAnsi"/>
        </w:rPr>
        <w:t>In challenging times characterized by violence and persecution, many Jews gave witness to their steadfast faith in God.</w:t>
      </w:r>
    </w:p>
    <w:p w14:paraId="03EA2ED3" w14:textId="77777777" w:rsidR="003912A1" w:rsidRPr="00643D09" w:rsidRDefault="003912A1" w:rsidP="001E0961">
      <w:pPr>
        <w:pStyle w:val="A-BulletList-level1-spaceafter"/>
        <w:ind w:left="270"/>
      </w:pPr>
      <w:r w:rsidRPr="00CC49C3">
        <w:t xml:space="preserve">The Bible’s </w:t>
      </w:r>
      <w:r>
        <w:t>w</w:t>
      </w:r>
      <w:r w:rsidRPr="00CC49C3">
        <w:t>isdom literature helps us to explore profound questions regarding faith, suffering, and human relationships.</w:t>
      </w:r>
    </w:p>
    <w:p w14:paraId="4A12FE63" w14:textId="77777777" w:rsidR="003912A1" w:rsidRPr="00FC4295" w:rsidRDefault="003912A1" w:rsidP="003912A1">
      <w:pPr>
        <w:pStyle w:val="A-CH"/>
        <w:rPr>
          <w:rFonts w:cstheme="minorHAnsi"/>
        </w:rPr>
      </w:pPr>
      <w:r w:rsidRPr="00FC4295">
        <w:rPr>
          <w:rFonts w:cstheme="minorHAnsi"/>
        </w:rPr>
        <w:t xml:space="preserve">Option 1: </w:t>
      </w:r>
      <w:r w:rsidRPr="00FC4295">
        <w:t>An Interview with a Person of Faith</w:t>
      </w:r>
    </w:p>
    <w:p w14:paraId="55B5FC79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1.</w:t>
      </w:r>
      <w:r>
        <w:tab/>
      </w:r>
      <w:r w:rsidRPr="00CC49C3">
        <w:t>Interview an adult you would identify as a person of faith.</w:t>
      </w:r>
      <w:r>
        <w:t xml:space="preserve"> </w:t>
      </w:r>
      <w:r w:rsidRPr="00CC49C3">
        <w:t xml:space="preserve">Ask this person questions that are related to </w:t>
      </w:r>
      <w:r w:rsidR="001E0961">
        <w:br/>
      </w:r>
      <w:r w:rsidRPr="00CC49C3">
        <w:t>this unit’s enduring understandings.</w:t>
      </w:r>
      <w:r>
        <w:t xml:space="preserve"> </w:t>
      </w:r>
      <w:r w:rsidRPr="00CC49C3">
        <w:t xml:space="preserve">Sample questions </w:t>
      </w:r>
      <w:r>
        <w:t xml:space="preserve">may </w:t>
      </w:r>
      <w:r w:rsidRPr="00CC49C3">
        <w:t>include the following:</w:t>
      </w:r>
    </w:p>
    <w:p w14:paraId="41A385FF" w14:textId="77777777" w:rsidR="003912A1" w:rsidRPr="00CC49C3" w:rsidRDefault="003912A1" w:rsidP="001E0961">
      <w:pPr>
        <w:pStyle w:val="A-BulletList-level1"/>
        <w:ind w:left="540"/>
      </w:pPr>
      <w:r w:rsidRPr="00CC49C3">
        <w:t>In what way(s) have challenges or struggles you have encountered deepened your faith?</w:t>
      </w:r>
    </w:p>
    <w:p w14:paraId="395871E3" w14:textId="77777777" w:rsidR="003912A1" w:rsidRPr="00CC49C3" w:rsidRDefault="003912A1" w:rsidP="001E0961">
      <w:pPr>
        <w:pStyle w:val="A-BulletList-level1"/>
        <w:ind w:left="540"/>
      </w:pPr>
      <w:r w:rsidRPr="00CC49C3">
        <w:t>Who have been role models for you on your journey of faith?</w:t>
      </w:r>
      <w:r>
        <w:t xml:space="preserve"> </w:t>
      </w:r>
    </w:p>
    <w:p w14:paraId="1115DAAC" w14:textId="77777777" w:rsidR="003912A1" w:rsidRPr="00CC49C3" w:rsidRDefault="003912A1" w:rsidP="001E0961">
      <w:pPr>
        <w:pStyle w:val="A-BulletList-level1"/>
        <w:ind w:left="540"/>
        <w:rPr>
          <w:i/>
        </w:rPr>
      </w:pPr>
      <w:r w:rsidRPr="00CC49C3">
        <w:t>What biblical people and</w:t>
      </w:r>
      <w:r>
        <w:t xml:space="preserve"> biblical</w:t>
      </w:r>
      <w:r w:rsidRPr="00CC49C3">
        <w:t xml:space="preserve"> books are especially inspiring and important to you?</w:t>
      </w:r>
      <w:r>
        <w:t xml:space="preserve"> </w:t>
      </w:r>
      <w:r w:rsidRPr="00CC49C3">
        <w:t>Why, or in what way(s)?</w:t>
      </w:r>
      <w:r>
        <w:t xml:space="preserve"> </w:t>
      </w:r>
      <w:r w:rsidRPr="00CC49C3">
        <w:rPr>
          <w:i/>
        </w:rPr>
        <w:t>You may want to ask specifically about the biblical people and books you have studied during this unit.</w:t>
      </w:r>
    </w:p>
    <w:p w14:paraId="0E72BDB9" w14:textId="77777777" w:rsidR="003912A1" w:rsidRPr="00CC49C3" w:rsidRDefault="003912A1" w:rsidP="001E0961">
      <w:pPr>
        <w:pStyle w:val="A-BulletList-level1"/>
        <w:ind w:left="540"/>
      </w:pPr>
      <w:r w:rsidRPr="00CC49C3">
        <w:t>What role does personal prayer play in cultivating your relationship with God?</w:t>
      </w:r>
      <w:r>
        <w:t xml:space="preserve"> </w:t>
      </w:r>
      <w:r w:rsidRPr="00CC49C3">
        <w:t>What about communal worship?</w:t>
      </w:r>
      <w:r>
        <w:t xml:space="preserve"> </w:t>
      </w:r>
      <w:r w:rsidR="00B7562C">
        <w:t>Do</w:t>
      </w:r>
      <w:r w:rsidRPr="00CC49C3">
        <w:t xml:space="preserve"> praying and worshipping in a </w:t>
      </w:r>
      <w:r w:rsidR="00BE3164">
        <w:t xml:space="preserve">particular </w:t>
      </w:r>
      <w:r w:rsidRPr="00CC49C3">
        <w:t>place help you feel close to God?</w:t>
      </w:r>
      <w:r>
        <w:t xml:space="preserve"> </w:t>
      </w:r>
      <w:r w:rsidRPr="00CC49C3">
        <w:t xml:space="preserve">If so, what is </w:t>
      </w:r>
      <w:r w:rsidR="001E0961">
        <w:br/>
      </w:r>
      <w:r w:rsidRPr="00CC49C3">
        <w:t>that place?</w:t>
      </w:r>
      <w:r>
        <w:t xml:space="preserve"> </w:t>
      </w:r>
    </w:p>
    <w:p w14:paraId="62E50F63" w14:textId="77777777" w:rsidR="003912A1" w:rsidRPr="00CC49C3" w:rsidRDefault="003912A1" w:rsidP="001E0961">
      <w:pPr>
        <w:pStyle w:val="A-BulletList-level1"/>
        <w:ind w:left="540"/>
      </w:pPr>
      <w:r w:rsidRPr="00CC49C3">
        <w:t>In what ways has your faith grown and changed over the years?</w:t>
      </w:r>
      <w:r>
        <w:t xml:space="preserve"> </w:t>
      </w:r>
      <w:r w:rsidRPr="00CC49C3">
        <w:t>Under what circumstances has your faith become stronger?</w:t>
      </w:r>
      <w:r>
        <w:t xml:space="preserve"> </w:t>
      </w:r>
      <w:r w:rsidRPr="00CC49C3">
        <w:t>When has it become weaker?</w:t>
      </w:r>
      <w:r>
        <w:t xml:space="preserve"> </w:t>
      </w:r>
    </w:p>
    <w:p w14:paraId="088C371D" w14:textId="77777777" w:rsidR="003912A1" w:rsidRPr="00CC49C3" w:rsidRDefault="003912A1" w:rsidP="001E0961">
      <w:pPr>
        <w:pStyle w:val="A-BulletList-level1"/>
        <w:ind w:left="540"/>
      </w:pPr>
      <w:r w:rsidRPr="00CC49C3">
        <w:t>If someone were to ask you</w:t>
      </w:r>
      <w:r w:rsidR="00DB4D7E">
        <w:t xml:space="preserve"> the following question</w:t>
      </w:r>
      <w:r>
        <w:t>,</w:t>
      </w:r>
      <w:r w:rsidR="00DB4D7E">
        <w:t xml:space="preserve"> how would you respond?</w:t>
      </w:r>
      <w:r w:rsidRPr="00CC49C3">
        <w:t xml:space="preserve"> “If God loves us so much, why is there suffering</w:t>
      </w:r>
      <w:r>
        <w:t>?</w:t>
      </w:r>
      <w:r w:rsidRPr="00CC49C3">
        <w:t>”</w:t>
      </w:r>
    </w:p>
    <w:p w14:paraId="062B0777" w14:textId="77777777" w:rsidR="003912A1" w:rsidRPr="00CC49C3" w:rsidRDefault="003912A1" w:rsidP="001E0961">
      <w:pPr>
        <w:pStyle w:val="A-BulletList-level1"/>
        <w:ind w:left="540"/>
      </w:pPr>
      <w:r w:rsidRPr="00CC49C3">
        <w:t xml:space="preserve">What advice would you give to a young person who is trying to develop and nurture a relationship </w:t>
      </w:r>
      <w:r w:rsidR="001E0961">
        <w:br/>
      </w:r>
      <w:r w:rsidRPr="00CC49C3">
        <w:t xml:space="preserve">with God? </w:t>
      </w:r>
    </w:p>
    <w:p w14:paraId="3BCA0EFC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2.</w:t>
      </w:r>
      <w:r>
        <w:tab/>
      </w:r>
      <w:r w:rsidRPr="00CC49C3">
        <w:t>Record the interview as either an audio or video file.</w:t>
      </w:r>
    </w:p>
    <w:p w14:paraId="51ADC093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3.</w:t>
      </w:r>
      <w:r>
        <w:tab/>
      </w:r>
      <w:r w:rsidRPr="00CC49C3">
        <w:t>Choose one of the following formats to present the information you discovered during the interview.</w:t>
      </w:r>
      <w:r>
        <w:t xml:space="preserve"> </w:t>
      </w:r>
      <w:r w:rsidRPr="00CC49C3">
        <w:t>Regardless of which format you choose, you must include at least three direct quotes from your interviewee.</w:t>
      </w:r>
      <w:r>
        <w:t xml:space="preserve">  </w:t>
      </w:r>
    </w:p>
    <w:p w14:paraId="11C197E1" w14:textId="77777777" w:rsidR="003912A1" w:rsidRPr="00CC49C3" w:rsidRDefault="003912A1" w:rsidP="001E0961">
      <w:pPr>
        <w:pStyle w:val="A-LetterList-level1"/>
        <w:numPr>
          <w:ilvl w:val="0"/>
          <w:numId w:val="13"/>
        </w:numPr>
        <w:ind w:left="540" w:hanging="270"/>
      </w:pPr>
      <w:r w:rsidRPr="00CC49C3">
        <w:t>Write a substantive essay (</w:t>
      </w:r>
      <w:r w:rsidR="003908F3">
        <w:t>at least</w:t>
      </w:r>
      <w:r w:rsidRPr="00CC49C3">
        <w:t xml:space="preserve"> </w:t>
      </w:r>
      <w:r>
        <w:t>five</w:t>
      </w:r>
      <w:r w:rsidRPr="00CC49C3">
        <w:t xml:space="preserve"> paragraphs) in which you report the results of the interview.</w:t>
      </w:r>
      <w:r>
        <w:t xml:space="preserve"> </w:t>
      </w:r>
    </w:p>
    <w:p w14:paraId="4AEC495C" w14:textId="77777777" w:rsidR="003912A1" w:rsidRPr="00CC49C3" w:rsidRDefault="003912A1" w:rsidP="001E0961">
      <w:pPr>
        <w:pStyle w:val="A-LetterList-level1"/>
        <w:numPr>
          <w:ilvl w:val="0"/>
          <w:numId w:val="13"/>
        </w:numPr>
        <w:ind w:left="540" w:hanging="270"/>
      </w:pPr>
      <w:r w:rsidRPr="00CC49C3">
        <w:t>Record a podcast in which you report the results of the interview in a format similar to a radio broadcast.</w:t>
      </w:r>
      <w:r>
        <w:t xml:space="preserve"> </w:t>
      </w:r>
    </w:p>
    <w:p w14:paraId="65C73838" w14:textId="77777777" w:rsidR="003912A1" w:rsidRPr="00CC49C3" w:rsidRDefault="003912A1" w:rsidP="001E0961">
      <w:pPr>
        <w:pStyle w:val="A-LetterList-level1"/>
        <w:numPr>
          <w:ilvl w:val="0"/>
          <w:numId w:val="13"/>
        </w:numPr>
        <w:ind w:left="540" w:hanging="270"/>
      </w:pPr>
      <w:r w:rsidRPr="00CC49C3">
        <w:t>Make a video in which you report the results of the interview in a format similar to a news show.</w:t>
      </w:r>
      <w:r>
        <w:t xml:space="preserve"> </w:t>
      </w:r>
    </w:p>
    <w:p w14:paraId="26C4A878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lastRenderedPageBreak/>
        <w:t>4.</w:t>
      </w:r>
      <w:r>
        <w:tab/>
      </w:r>
      <w:r w:rsidRPr="00CC49C3">
        <w:t xml:space="preserve">Conclude your essay, podcast, or video with a brief personal reflection on what you have learned from </w:t>
      </w:r>
      <w:r>
        <w:br/>
      </w:r>
      <w:r w:rsidRPr="00CC49C3">
        <w:t xml:space="preserve">the person you interviewed, particularly any further insights you have gained into this unit’s enduring understandings. </w:t>
      </w:r>
    </w:p>
    <w:p w14:paraId="617FBB30" w14:textId="77777777" w:rsidR="003912A1" w:rsidRPr="00643D09" w:rsidRDefault="003912A1" w:rsidP="001E0961">
      <w:pPr>
        <w:pStyle w:val="A-NumberList-level1"/>
        <w:tabs>
          <w:tab w:val="clear" w:pos="360"/>
        </w:tabs>
        <w:ind w:left="270"/>
      </w:pPr>
      <w:r>
        <w:t>5.</w:t>
      </w:r>
      <w:r>
        <w:tab/>
      </w:r>
      <w:r w:rsidRPr="00CC49C3">
        <w:t xml:space="preserve">Turn in both the audio or video recording of the entire interview and your essay, podcast, or video </w:t>
      </w:r>
      <w:r>
        <w:br/>
      </w:r>
      <w:r w:rsidRPr="00CC49C3">
        <w:t>to your teacher.</w:t>
      </w:r>
    </w:p>
    <w:p w14:paraId="7C3D1818" w14:textId="77777777" w:rsidR="003912A1" w:rsidRPr="00FC4295" w:rsidRDefault="003912A1" w:rsidP="003912A1">
      <w:pPr>
        <w:pStyle w:val="A-CH"/>
      </w:pPr>
      <w:r w:rsidRPr="00FC4295">
        <w:t>Option 2</w:t>
      </w:r>
      <w:r>
        <w:t>:</w:t>
      </w:r>
      <w:r w:rsidRPr="00FC4295">
        <w:t xml:space="preserve"> A Talk Show with Biblical Figures</w:t>
      </w:r>
    </w:p>
    <w:p w14:paraId="4ED253FE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1.</w:t>
      </w:r>
      <w:r>
        <w:tab/>
      </w:r>
      <w:r w:rsidRPr="00CC49C3">
        <w:t>Imagine you have been invited by the BNN</w:t>
      </w:r>
      <w:r w:rsidR="00D51EFA">
        <w:rPr>
          <w:rFonts w:ascii="Calibri" w:hAnsi="Calibri" w:cs="Calibri"/>
        </w:rPr>
        <w:t xml:space="preserve"> (</w:t>
      </w:r>
      <w:r w:rsidRPr="00CC49C3">
        <w:t>Biblical News Network</w:t>
      </w:r>
      <w:r w:rsidR="00D51EFA">
        <w:t xml:space="preserve">) </w:t>
      </w:r>
      <w:r w:rsidRPr="00CC49C3">
        <w:t xml:space="preserve">to produce a talk show </w:t>
      </w:r>
      <w:r w:rsidR="00D51EFA">
        <w:t>call</w:t>
      </w:r>
      <w:r w:rsidRPr="00CC49C3">
        <w:t xml:space="preserve">ed </w:t>
      </w:r>
      <w:r w:rsidR="00DB1B3A">
        <w:br/>
      </w:r>
      <w:r w:rsidRPr="00CC49C3">
        <w:t>“Hidden Figures:</w:t>
      </w:r>
      <w:r w:rsidRPr="00E43B87">
        <w:t xml:space="preserve"> Lessons from Lesser-Known</w:t>
      </w:r>
      <w:r w:rsidRPr="00CC49C3">
        <w:t xml:space="preserve"> Biblical Characters.”</w:t>
      </w:r>
    </w:p>
    <w:p w14:paraId="75ED1A1A" w14:textId="77777777" w:rsidR="002B6375" w:rsidRDefault="003912A1" w:rsidP="001E0961">
      <w:pPr>
        <w:pStyle w:val="A-NumberList-level1"/>
        <w:tabs>
          <w:tab w:val="clear" w:pos="360"/>
        </w:tabs>
        <w:ind w:left="270"/>
      </w:pPr>
      <w:r>
        <w:t>2.</w:t>
      </w:r>
      <w:r>
        <w:tab/>
      </w:r>
      <w:r w:rsidRPr="00CC49C3">
        <w:t xml:space="preserve">Choose </w:t>
      </w:r>
      <w:r>
        <w:t>three b</w:t>
      </w:r>
      <w:r w:rsidRPr="00CC49C3">
        <w:t>iblical characters from th</w:t>
      </w:r>
      <w:r w:rsidR="00AF18F6">
        <w:t>is</w:t>
      </w:r>
      <w:r w:rsidRPr="00CC49C3">
        <w:t xml:space="preserve"> list to be guests on the show.</w:t>
      </w:r>
      <w:r>
        <w:t xml:space="preserve"> </w:t>
      </w:r>
    </w:p>
    <w:p w14:paraId="240F47B1" w14:textId="77777777" w:rsidR="002B6375" w:rsidRDefault="002B6375" w:rsidP="002B6375">
      <w:pPr>
        <w:pStyle w:val="A-BulletList-level1"/>
        <w:sectPr w:rsidR="002B6375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793E08AB" w14:textId="77777777" w:rsidR="002B6375" w:rsidRPr="00CC49C3" w:rsidRDefault="002B6375" w:rsidP="0084306C">
      <w:pPr>
        <w:pStyle w:val="A-BulletList-level1"/>
        <w:ind w:left="540"/>
      </w:pPr>
      <w:r w:rsidRPr="00CC49C3">
        <w:t xml:space="preserve">Ezra </w:t>
      </w:r>
    </w:p>
    <w:p w14:paraId="5BDF913D" w14:textId="77777777" w:rsidR="002B6375" w:rsidRPr="00CC49C3" w:rsidRDefault="002B6375" w:rsidP="0084306C">
      <w:pPr>
        <w:pStyle w:val="A-BulletList-level1"/>
        <w:ind w:left="540"/>
      </w:pPr>
      <w:r w:rsidRPr="00CC49C3">
        <w:t>Nehemiah</w:t>
      </w:r>
    </w:p>
    <w:p w14:paraId="2AD3BA96" w14:textId="77777777" w:rsidR="002B6375" w:rsidRPr="00CC49C3" w:rsidRDefault="002B6375" w:rsidP="0084306C">
      <w:pPr>
        <w:pStyle w:val="A-BulletList-level1"/>
        <w:ind w:left="540"/>
      </w:pPr>
      <w:r w:rsidRPr="00CC49C3">
        <w:t xml:space="preserve">Tobit (or another character </w:t>
      </w:r>
      <w:r>
        <w:br/>
      </w:r>
      <w:r w:rsidRPr="00CC49C3">
        <w:t>from the Book of Tobit)</w:t>
      </w:r>
    </w:p>
    <w:p w14:paraId="17A9D5C6" w14:textId="77777777" w:rsidR="002B6375" w:rsidRPr="00CC49C3" w:rsidRDefault="002B6375" w:rsidP="0084306C">
      <w:pPr>
        <w:pStyle w:val="A-BulletList-level1"/>
        <w:ind w:left="540"/>
      </w:pPr>
      <w:r w:rsidRPr="00CC49C3">
        <w:t>Judith</w:t>
      </w:r>
    </w:p>
    <w:p w14:paraId="697AD921" w14:textId="77777777" w:rsidR="002B6375" w:rsidRPr="00CC49C3" w:rsidRDefault="002B6375" w:rsidP="0084306C">
      <w:pPr>
        <w:pStyle w:val="A-BulletList-level1"/>
        <w:spacing w:after="240"/>
        <w:ind w:left="540"/>
      </w:pPr>
      <w:r w:rsidRPr="00CC49C3">
        <w:t xml:space="preserve">Esther </w:t>
      </w:r>
    </w:p>
    <w:p w14:paraId="28E8BCC7" w14:textId="77777777" w:rsidR="002B6375" w:rsidRPr="00CC49C3" w:rsidRDefault="002B6375" w:rsidP="0084306C">
      <w:pPr>
        <w:pStyle w:val="A-BulletList-level1"/>
        <w:ind w:left="540"/>
      </w:pPr>
      <w:r w:rsidRPr="00CC49C3">
        <w:t>Judas Maccabeus</w:t>
      </w:r>
    </w:p>
    <w:p w14:paraId="039EE674" w14:textId="77777777" w:rsidR="002B6375" w:rsidRPr="00CC49C3" w:rsidRDefault="002B6375" w:rsidP="0084306C">
      <w:pPr>
        <w:pStyle w:val="A-BulletList-level1"/>
        <w:ind w:left="540"/>
      </w:pPr>
      <w:r w:rsidRPr="00CC49C3">
        <w:t xml:space="preserve">Eleazar (or other Jewish martyr </w:t>
      </w:r>
      <w:r>
        <w:br/>
      </w:r>
      <w:r w:rsidRPr="00CC49C3">
        <w:t>from the Maccabean wars)</w:t>
      </w:r>
    </w:p>
    <w:p w14:paraId="01FBA08C" w14:textId="77777777" w:rsidR="002B6375" w:rsidRPr="00CC49C3" w:rsidRDefault="002B6375" w:rsidP="0084306C">
      <w:pPr>
        <w:pStyle w:val="A-BulletList-level1"/>
        <w:ind w:left="540"/>
      </w:pPr>
      <w:r w:rsidRPr="00CC49C3">
        <w:t>Job</w:t>
      </w:r>
    </w:p>
    <w:p w14:paraId="2D4ADB60" w14:textId="77777777" w:rsidR="002B6375" w:rsidRDefault="002B6375" w:rsidP="0084306C">
      <w:pPr>
        <w:pStyle w:val="A-BulletList-level1"/>
        <w:ind w:left="540"/>
        <w:sectPr w:rsidR="002B6375" w:rsidSect="002B6375">
          <w:type w:val="continuous"/>
          <w:pgSz w:w="12240" w:h="15840" w:code="1"/>
          <w:pgMar w:top="1814" w:right="1260" w:bottom="1980" w:left="1260" w:header="900" w:footer="720" w:gutter="0"/>
          <w:cols w:num="2" w:space="0" w:equalWidth="0">
            <w:col w:w="4500" w:space="0"/>
            <w:col w:w="5220"/>
          </w:cols>
          <w:titlePg/>
          <w:docGrid w:linePitch="360"/>
        </w:sectPr>
      </w:pPr>
      <w:r w:rsidRPr="00CC49C3">
        <w:t>Lady Wisdom</w:t>
      </w:r>
    </w:p>
    <w:p w14:paraId="2BCEB46A" w14:textId="77777777" w:rsidR="003912A1" w:rsidRPr="00CC49C3" w:rsidRDefault="00CE64B3" w:rsidP="001E0961">
      <w:pPr>
        <w:pStyle w:val="A-NumberList-level1"/>
        <w:tabs>
          <w:tab w:val="clear" w:pos="360"/>
        </w:tabs>
        <w:ind w:left="270"/>
      </w:pPr>
      <w:r>
        <w:t>3.</w:t>
      </w:r>
      <w:r>
        <w:tab/>
      </w:r>
      <w:r w:rsidR="003912A1" w:rsidRPr="00CC49C3">
        <w:t xml:space="preserve">Write a script for the show (minimum </w:t>
      </w:r>
      <w:r w:rsidR="002216F7">
        <w:t xml:space="preserve">of </w:t>
      </w:r>
      <w:r w:rsidR="003912A1">
        <w:t>four</w:t>
      </w:r>
      <w:r w:rsidR="003912A1" w:rsidRPr="00CC49C3">
        <w:t xml:space="preserve"> typed, double-spaced pages).</w:t>
      </w:r>
      <w:r w:rsidR="003912A1">
        <w:t xml:space="preserve"> </w:t>
      </w:r>
      <w:r w:rsidR="003912A1" w:rsidRPr="00CC49C3">
        <w:t>As the interviewer, pose questions to your guests about these or similar topics:</w:t>
      </w:r>
    </w:p>
    <w:p w14:paraId="33EC1C60" w14:textId="77777777" w:rsidR="003912A1" w:rsidRPr="00CC49C3" w:rsidRDefault="003912A1" w:rsidP="0084306C">
      <w:pPr>
        <w:pStyle w:val="A-BulletList-level1"/>
        <w:ind w:left="540"/>
      </w:pPr>
      <w:r>
        <w:t>t</w:t>
      </w:r>
      <w:r w:rsidRPr="00CC49C3">
        <w:t>heir religious identity</w:t>
      </w:r>
    </w:p>
    <w:p w14:paraId="04096EDD" w14:textId="77777777" w:rsidR="003912A1" w:rsidRPr="00CC49C3" w:rsidRDefault="003912A1" w:rsidP="0084306C">
      <w:pPr>
        <w:pStyle w:val="A-BulletList-level1"/>
        <w:ind w:left="540"/>
      </w:pPr>
      <w:r>
        <w:t>t</w:t>
      </w:r>
      <w:r w:rsidRPr="00CC49C3">
        <w:t>he struggles and joys they encountered in their lives</w:t>
      </w:r>
    </w:p>
    <w:p w14:paraId="78EEBB8B" w14:textId="77777777" w:rsidR="003912A1" w:rsidRPr="00CC49C3" w:rsidRDefault="003912A1" w:rsidP="0084306C">
      <w:pPr>
        <w:pStyle w:val="A-BulletList-level1"/>
        <w:ind w:left="540"/>
      </w:pPr>
      <w:r>
        <w:t>t</w:t>
      </w:r>
      <w:r w:rsidRPr="00CC49C3">
        <w:t>heir understanding and experience of the power of prayer and worship</w:t>
      </w:r>
    </w:p>
    <w:p w14:paraId="799DCA97" w14:textId="77777777" w:rsidR="003912A1" w:rsidRPr="00CC49C3" w:rsidRDefault="003912A1" w:rsidP="0084306C">
      <w:pPr>
        <w:pStyle w:val="A-BulletList-level1"/>
        <w:ind w:left="540"/>
      </w:pPr>
      <w:r>
        <w:t>the ways in which</w:t>
      </w:r>
      <w:r w:rsidRPr="00CC49C3">
        <w:t xml:space="preserve"> challenging times deepened their faith in God</w:t>
      </w:r>
    </w:p>
    <w:p w14:paraId="3571EFE1" w14:textId="77777777" w:rsidR="003912A1" w:rsidRPr="00CC49C3" w:rsidRDefault="003912A1" w:rsidP="0084306C">
      <w:pPr>
        <w:pStyle w:val="A-BulletList-level1"/>
        <w:ind w:left="540"/>
      </w:pPr>
      <w:r>
        <w:t>t</w:t>
      </w:r>
      <w:r w:rsidRPr="00CC49C3">
        <w:t>he importance of sharing our faith with others</w:t>
      </w:r>
    </w:p>
    <w:p w14:paraId="6F0C494D" w14:textId="77777777" w:rsidR="003912A1" w:rsidRPr="00CC49C3" w:rsidRDefault="003912A1" w:rsidP="0084306C">
      <w:pPr>
        <w:pStyle w:val="A-BulletList-level1"/>
        <w:ind w:left="540"/>
      </w:pPr>
      <w:r>
        <w:t>t</w:t>
      </w:r>
      <w:r w:rsidRPr="00CC49C3">
        <w:t>heir beliefs about the meaning of life</w:t>
      </w:r>
    </w:p>
    <w:p w14:paraId="45650283" w14:textId="77777777" w:rsidR="003912A1" w:rsidRPr="00CC49C3" w:rsidRDefault="003912A1" w:rsidP="0084306C">
      <w:pPr>
        <w:pStyle w:val="A-BulletList-level1"/>
        <w:ind w:left="540"/>
      </w:pPr>
      <w:r>
        <w:t>t</w:t>
      </w:r>
      <w:r w:rsidRPr="00CC49C3">
        <w:t>heir thoughts about the causes of evil and suffering</w:t>
      </w:r>
    </w:p>
    <w:p w14:paraId="4F1E3906" w14:textId="77777777" w:rsidR="003912A1" w:rsidRPr="00CC49C3" w:rsidRDefault="003912A1" w:rsidP="0084306C">
      <w:pPr>
        <w:pStyle w:val="A-BulletList-level1-spaceafter"/>
        <w:spacing w:after="120"/>
        <w:ind w:left="540"/>
      </w:pPr>
      <w:r>
        <w:t>a</w:t>
      </w:r>
      <w:r w:rsidRPr="00CC49C3">
        <w:t xml:space="preserve">dvice they would share with young people trying to live a good and holy life </w:t>
      </w:r>
    </w:p>
    <w:p w14:paraId="557E886D" w14:textId="77777777" w:rsidR="003912A1" w:rsidRPr="00CC49C3" w:rsidRDefault="003912A1" w:rsidP="0084306C">
      <w:pPr>
        <w:pStyle w:val="A-Paragraph"/>
        <w:spacing w:after="120"/>
        <w:ind w:left="270"/>
        <w:rPr>
          <w:rFonts w:cstheme="minorHAnsi"/>
        </w:rPr>
      </w:pPr>
      <w:r w:rsidRPr="00CC49C3">
        <w:t xml:space="preserve">The </w:t>
      </w:r>
      <w:r>
        <w:t>b</w:t>
      </w:r>
      <w:r w:rsidRPr="00CC49C3">
        <w:t>iblical figures may interact and converse with</w:t>
      </w:r>
      <w:r w:rsidR="00B518DA">
        <w:t xml:space="preserve"> one</w:t>
      </w:r>
      <w:r w:rsidR="00FA48FC">
        <w:t xml:space="preserve"> an</w:t>
      </w:r>
      <w:r w:rsidRPr="00CC49C3">
        <w:t>other as well as with you. For example, perhaps they compare their life experiences, their relationships with God, and the historical context in which they lived.</w:t>
      </w:r>
      <w:r>
        <w:t xml:space="preserve"> </w:t>
      </w:r>
      <w:r w:rsidRPr="00CC49C3">
        <w:t>Because this is an imaginative exercise, even fictional characters like Job, or a personification like Lady Wisdom, can reflect on and share insights about their lives.</w:t>
      </w:r>
    </w:p>
    <w:p w14:paraId="724490FD" w14:textId="77777777" w:rsidR="003912A1" w:rsidRPr="00CC49C3" w:rsidRDefault="001742DB" w:rsidP="001E0961">
      <w:pPr>
        <w:pStyle w:val="A-NumberList-level1"/>
        <w:tabs>
          <w:tab w:val="clear" w:pos="360"/>
        </w:tabs>
        <w:ind w:left="270"/>
      </w:pPr>
      <w:r>
        <w:t>4</w:t>
      </w:r>
      <w:r w:rsidR="003912A1">
        <w:t>.</w:t>
      </w:r>
      <w:r w:rsidR="003912A1">
        <w:tab/>
      </w:r>
      <w:r w:rsidR="003912A1" w:rsidRPr="00CC49C3">
        <w:t>Conclude your script with a one</w:t>
      </w:r>
      <w:r w:rsidR="003912A1">
        <w:t>-</w:t>
      </w:r>
      <w:r w:rsidR="00554C5E">
        <w:t xml:space="preserve"> </w:t>
      </w:r>
      <w:r w:rsidR="003912A1" w:rsidRPr="00CC49C3">
        <w:t>to</w:t>
      </w:r>
      <w:r w:rsidR="00554C5E">
        <w:t xml:space="preserve"> </w:t>
      </w:r>
      <w:r w:rsidR="003912A1" w:rsidRPr="00CC49C3">
        <w:t>two</w:t>
      </w:r>
      <w:r w:rsidR="00554C5E">
        <w:t>-</w:t>
      </w:r>
      <w:r w:rsidR="003912A1" w:rsidRPr="00CC49C3">
        <w:t>paragraph personal reflection on what you, as the interviewer, have learned from spending time with these biblical figures.</w:t>
      </w:r>
      <w:r w:rsidR="00793722">
        <w:t xml:space="preserve"> (</w:t>
      </w:r>
      <w:r w:rsidR="003912A1" w:rsidRPr="00A03AB5">
        <w:rPr>
          <w:bCs/>
          <w:i/>
        </w:rPr>
        <w:t>Note:</w:t>
      </w:r>
      <w:r w:rsidR="003912A1">
        <w:t xml:space="preserve"> </w:t>
      </w:r>
      <w:r w:rsidR="003912A1" w:rsidRPr="00CC49C3">
        <w:t xml:space="preserve">If you are completing this task with a partner, you must </w:t>
      </w:r>
      <w:r w:rsidR="003912A1">
        <w:t xml:space="preserve">each </w:t>
      </w:r>
      <w:r w:rsidR="003912A1" w:rsidRPr="00CC49C3">
        <w:t>write your own personal reflection.</w:t>
      </w:r>
      <w:r w:rsidR="00793722">
        <w:t>)</w:t>
      </w:r>
    </w:p>
    <w:p w14:paraId="4B7B407B" w14:textId="77777777" w:rsidR="003912A1" w:rsidRPr="00CC49C3" w:rsidRDefault="001742DB" w:rsidP="001E0961">
      <w:pPr>
        <w:pStyle w:val="A-NumberList-level1"/>
        <w:tabs>
          <w:tab w:val="clear" w:pos="360"/>
        </w:tabs>
        <w:ind w:left="270"/>
      </w:pPr>
      <w:r>
        <w:t>5</w:t>
      </w:r>
      <w:r w:rsidR="003912A1">
        <w:t>.</w:t>
      </w:r>
      <w:r w:rsidR="003912A1">
        <w:tab/>
      </w:r>
      <w:r w:rsidR="003912A1" w:rsidRPr="00CC49C3">
        <w:t>In consultation with your teacher, do one of the following:</w:t>
      </w:r>
    </w:p>
    <w:p w14:paraId="52659137" w14:textId="77777777" w:rsidR="003912A1" w:rsidRPr="00CC49C3" w:rsidRDefault="003912A1" w:rsidP="0084306C">
      <w:pPr>
        <w:pStyle w:val="A-LetterList-level1"/>
        <w:numPr>
          <w:ilvl w:val="0"/>
          <w:numId w:val="14"/>
        </w:numPr>
        <w:ind w:left="540" w:hanging="270"/>
      </w:pPr>
      <w:r w:rsidRPr="00CC49C3">
        <w:t>Arrange to film your talk show. Upload the video to a site your teacher can access.</w:t>
      </w:r>
    </w:p>
    <w:p w14:paraId="1D80BF5A" w14:textId="77777777" w:rsidR="003912A1" w:rsidRPr="00CC49C3" w:rsidRDefault="003912A1" w:rsidP="0084306C">
      <w:pPr>
        <w:pStyle w:val="A-LetterList-level1"/>
        <w:numPr>
          <w:ilvl w:val="0"/>
          <w:numId w:val="14"/>
        </w:numPr>
        <w:ind w:left="540" w:hanging="270"/>
      </w:pPr>
      <w:r w:rsidRPr="00CC49C3">
        <w:t>Perform your talk show “live” for your class.</w:t>
      </w:r>
    </w:p>
    <w:p w14:paraId="6F39A766" w14:textId="77777777" w:rsidR="003912A1" w:rsidRPr="00CC49C3" w:rsidRDefault="002D7AD8" w:rsidP="001E0961">
      <w:pPr>
        <w:pStyle w:val="A-NumberList-level1"/>
        <w:tabs>
          <w:tab w:val="clear" w:pos="360"/>
        </w:tabs>
        <w:ind w:left="270"/>
      </w:pPr>
      <w:r>
        <w:t>6</w:t>
      </w:r>
      <w:r w:rsidR="003912A1">
        <w:t>.</w:t>
      </w:r>
      <w:r w:rsidR="003912A1">
        <w:tab/>
      </w:r>
      <w:r w:rsidR="003912A1" w:rsidRPr="00CC49C3">
        <w:t xml:space="preserve">In either case, you will play the host. You will need to recruit other willing friends or classmates to read the roles of the </w:t>
      </w:r>
      <w:r w:rsidR="003912A1">
        <w:t>b</w:t>
      </w:r>
      <w:r w:rsidR="003912A1" w:rsidRPr="00CC49C3">
        <w:t>iblical figures.</w:t>
      </w:r>
      <w:r w:rsidR="003912A1">
        <w:t xml:space="preserve"> </w:t>
      </w:r>
      <w:r w:rsidR="003912A1" w:rsidRPr="00CC49C3">
        <w:t xml:space="preserve">Your teacher can help you with </w:t>
      </w:r>
      <w:proofErr w:type="gramStart"/>
      <w:r w:rsidR="003912A1" w:rsidRPr="00CC49C3">
        <w:t>these logistics</w:t>
      </w:r>
      <w:proofErr w:type="gramEnd"/>
      <w:r w:rsidR="003912A1" w:rsidRPr="00CC49C3">
        <w:t>.</w:t>
      </w:r>
    </w:p>
    <w:p w14:paraId="11D7EDBE" w14:textId="77777777" w:rsidR="003912A1" w:rsidRPr="00CC49C3" w:rsidRDefault="002D7AD8" w:rsidP="001E0961">
      <w:pPr>
        <w:pStyle w:val="A-NumberList-level1-spaceafter"/>
        <w:tabs>
          <w:tab w:val="clear" w:pos="360"/>
        </w:tabs>
        <w:ind w:left="270"/>
      </w:pPr>
      <w:r>
        <w:t>7</w:t>
      </w:r>
      <w:r w:rsidR="003912A1">
        <w:t>.</w:t>
      </w:r>
      <w:r w:rsidR="003912A1">
        <w:tab/>
      </w:r>
      <w:r w:rsidR="003912A1" w:rsidRPr="00CC49C3">
        <w:t>Turn in the written script to your teacher.</w:t>
      </w:r>
    </w:p>
    <w:p w14:paraId="23C844E7" w14:textId="77777777" w:rsidR="003912A1" w:rsidRPr="00FC4295" w:rsidRDefault="003912A1" w:rsidP="003912A1">
      <w:pPr>
        <w:pStyle w:val="A-CH"/>
      </w:pPr>
      <w:r w:rsidRPr="00FC4295">
        <w:lastRenderedPageBreak/>
        <w:t>Option 3: An Exegesis Paper</w:t>
      </w:r>
    </w:p>
    <w:p w14:paraId="55081235" w14:textId="77777777" w:rsidR="003912A1" w:rsidRPr="00CC49C3" w:rsidRDefault="003912A1" w:rsidP="003912A1">
      <w:pPr>
        <w:pStyle w:val="A-Paragraph-spaceafter"/>
      </w:pPr>
      <w:r w:rsidRPr="00FC4295">
        <w:rPr>
          <w:i/>
        </w:rPr>
        <w:t>Note:</w:t>
      </w:r>
      <w:r>
        <w:t xml:space="preserve"> </w:t>
      </w:r>
      <w:r w:rsidRPr="00CC49C3">
        <w:t xml:space="preserve">If you are completing the semester-long project for this course, you must choose </w:t>
      </w:r>
      <w:r>
        <w:t xml:space="preserve">this exegesis </w:t>
      </w:r>
      <w:r w:rsidR="00A76EDA">
        <w:br/>
      </w:r>
      <w:r>
        <w:t xml:space="preserve">option for </w:t>
      </w:r>
      <w:r w:rsidR="002E36DB">
        <w:t>u</w:t>
      </w:r>
      <w:r w:rsidRPr="00CC49C3">
        <w:t>nits 2</w:t>
      </w:r>
      <w:r>
        <w:t>–4</w:t>
      </w:r>
      <w:r w:rsidRPr="00CC49C3">
        <w:t>.</w:t>
      </w:r>
    </w:p>
    <w:p w14:paraId="31AF4F40" w14:textId="77777777" w:rsidR="003912A1" w:rsidRDefault="003912A1" w:rsidP="001E0961">
      <w:pPr>
        <w:pStyle w:val="A-NumberList-level1"/>
        <w:tabs>
          <w:tab w:val="clear" w:pos="360"/>
        </w:tabs>
        <w:ind w:left="270"/>
      </w:pPr>
      <w:r>
        <w:t>1.</w:t>
      </w:r>
      <w:r>
        <w:tab/>
      </w:r>
      <w:r w:rsidRPr="00CC49C3">
        <w:t>Select one of the</w:t>
      </w:r>
      <w:r w:rsidR="00693AEB">
        <w:t xml:space="preserve"> following</w:t>
      </w:r>
      <w:r w:rsidRPr="00CC49C3">
        <w:t xml:space="preserve"> eight passages</w:t>
      </w:r>
      <w:r w:rsidR="006E7E74">
        <w:t>. (I</w:t>
      </w:r>
      <w:r w:rsidRPr="00CC49C3">
        <w:t xml:space="preserve">f you wish to choose a different passage related </w:t>
      </w:r>
      <w:r w:rsidR="00A76EDA">
        <w:br/>
      </w:r>
      <w:r w:rsidRPr="00CC49C3">
        <w:t>to this unit, check with your teacher first</w:t>
      </w:r>
      <w:r w:rsidR="00881B46">
        <w:t>.</w:t>
      </w:r>
      <w:r w:rsidRPr="00CC49C3">
        <w:t>)</w:t>
      </w:r>
    </w:p>
    <w:p w14:paraId="2D80157B" w14:textId="77777777" w:rsidR="002C2022" w:rsidRPr="00CC49C3" w:rsidRDefault="002C2022" w:rsidP="0084306C">
      <w:pPr>
        <w:pStyle w:val="A-BulletList-level1"/>
        <w:ind w:left="540"/>
      </w:pPr>
      <w:r w:rsidRPr="00CC49C3">
        <w:t>Ezra 1:1</w:t>
      </w:r>
      <w:r>
        <w:t>–</w:t>
      </w:r>
      <w:r w:rsidRPr="00CC49C3">
        <w:t xml:space="preserve">11 (the decree of Cyrus ending the Babylonian </w:t>
      </w:r>
      <w:r>
        <w:t>Ex</w:t>
      </w:r>
      <w:r w:rsidRPr="00CC49C3">
        <w:t>ile)</w:t>
      </w:r>
    </w:p>
    <w:p w14:paraId="25C4D13F" w14:textId="77777777" w:rsidR="002C2022" w:rsidRPr="00CC49C3" w:rsidRDefault="002C2022" w:rsidP="0084306C">
      <w:pPr>
        <w:pStyle w:val="A-BulletList-level1"/>
        <w:ind w:left="540"/>
      </w:pPr>
      <w:r w:rsidRPr="00CC49C3">
        <w:t>Psalm 42:1</w:t>
      </w:r>
      <w:r>
        <w:t>–</w:t>
      </w:r>
      <w:r w:rsidRPr="00CC49C3">
        <w:t>12 (a psalm of lament)</w:t>
      </w:r>
    </w:p>
    <w:p w14:paraId="0A9C3542" w14:textId="77777777" w:rsidR="002C2022" w:rsidRPr="00CC49C3" w:rsidRDefault="002C2022" w:rsidP="0084306C">
      <w:pPr>
        <w:pStyle w:val="A-BulletList-level1"/>
        <w:ind w:left="540"/>
      </w:pPr>
      <w:r w:rsidRPr="00CC49C3">
        <w:t>Tobit 3:7</w:t>
      </w:r>
      <w:r>
        <w:t>–</w:t>
      </w:r>
      <w:r w:rsidRPr="00CC49C3">
        <w:t>17 (Sarah’s sufferings)</w:t>
      </w:r>
    </w:p>
    <w:p w14:paraId="25B3D083" w14:textId="77777777" w:rsidR="002C2022" w:rsidRPr="00CC49C3" w:rsidRDefault="002C2022" w:rsidP="0084306C">
      <w:pPr>
        <w:pStyle w:val="A-BulletList-level1"/>
        <w:ind w:left="540"/>
      </w:pPr>
      <w:r w:rsidRPr="00CC49C3">
        <w:t>Judith 8:1</w:t>
      </w:r>
      <w:r>
        <w:t>–</w:t>
      </w:r>
      <w:r w:rsidRPr="00CC49C3">
        <w:t>14 (Judith’s background story and words to the city elders)</w:t>
      </w:r>
    </w:p>
    <w:p w14:paraId="7E52F984" w14:textId="77777777" w:rsidR="002C2022" w:rsidRPr="00CC49C3" w:rsidRDefault="002C2022" w:rsidP="0084306C">
      <w:pPr>
        <w:pStyle w:val="A-BulletList-level1"/>
        <w:ind w:left="540"/>
      </w:pPr>
      <w:r w:rsidRPr="00CC49C3">
        <w:t>Esther 1:5</w:t>
      </w:r>
      <w:r>
        <w:t>–</w:t>
      </w:r>
      <w:r w:rsidRPr="00CC49C3">
        <w:t>22 (King Ahasuerus’ banquet and the deposal of Queen Vashti)</w:t>
      </w:r>
    </w:p>
    <w:p w14:paraId="503B4B8A" w14:textId="77777777" w:rsidR="002C2022" w:rsidRPr="00CC49C3" w:rsidRDefault="00904318" w:rsidP="0084306C">
      <w:pPr>
        <w:pStyle w:val="A-BulletList-level1"/>
        <w:ind w:left="540"/>
      </w:pPr>
      <w:r>
        <w:t>2</w:t>
      </w:r>
      <w:r w:rsidR="002C2022" w:rsidRPr="00CC49C3">
        <w:t xml:space="preserve"> Maccabees 12:38</w:t>
      </w:r>
      <w:r w:rsidR="002C2022">
        <w:t>–</w:t>
      </w:r>
      <w:r w:rsidR="002C2022" w:rsidRPr="00CC49C3">
        <w:t>46 (Judas Maccabeus and his army praying for the dead)</w:t>
      </w:r>
    </w:p>
    <w:p w14:paraId="0DCDE073" w14:textId="77777777" w:rsidR="002C2022" w:rsidRPr="00CC49C3" w:rsidRDefault="002C2022" w:rsidP="0084306C">
      <w:pPr>
        <w:pStyle w:val="A-BulletList-level1"/>
        <w:ind w:left="540"/>
      </w:pPr>
      <w:r w:rsidRPr="00CC49C3">
        <w:t>Song of Songs 7:1</w:t>
      </w:r>
      <w:r>
        <w:t>–</w:t>
      </w:r>
      <w:r w:rsidRPr="00CC49C3">
        <w:t>14 (</w:t>
      </w:r>
      <w:r>
        <w:t>t</w:t>
      </w:r>
      <w:r w:rsidRPr="00CC49C3">
        <w:t>he beauty of love)</w:t>
      </w:r>
    </w:p>
    <w:p w14:paraId="2E286429" w14:textId="77777777" w:rsidR="002C2022" w:rsidRPr="00CC49C3" w:rsidRDefault="002C2022" w:rsidP="0084306C">
      <w:pPr>
        <w:pStyle w:val="A-BulletList-level1"/>
        <w:spacing w:after="120"/>
        <w:ind w:left="540"/>
      </w:pPr>
      <w:r w:rsidRPr="00CC49C3">
        <w:t>Wisdom 7:22b</w:t>
      </w:r>
      <w:r>
        <w:t>–</w:t>
      </w:r>
      <w:r w:rsidRPr="00CC49C3">
        <w:t>8:1 (Lady Wisdom)</w:t>
      </w:r>
    </w:p>
    <w:p w14:paraId="5E973E34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2.</w:t>
      </w:r>
      <w:r>
        <w:tab/>
      </w:r>
      <w:r w:rsidRPr="00CC49C3">
        <w:t xml:space="preserve">Using the </w:t>
      </w:r>
      <w:r>
        <w:t>seven</w:t>
      </w:r>
      <w:r w:rsidRPr="00CC49C3">
        <w:t xml:space="preserve">-step method of </w:t>
      </w:r>
      <w:r>
        <w:t>b</w:t>
      </w:r>
      <w:r w:rsidRPr="00CC49C3">
        <w:t xml:space="preserve">iblical exegesis that you learned in unit 1 </w:t>
      </w:r>
      <w:r>
        <w:t>(see the handout “Making Sens</w:t>
      </w:r>
      <w:r w:rsidR="0063171E">
        <w:t>e of Old Stories in the Bible” [TX005929]</w:t>
      </w:r>
      <w:r>
        <w:t>, on page</w:t>
      </w:r>
      <w:r w:rsidR="00D65ECB">
        <w:t>s 67–6</w:t>
      </w:r>
      <w:r w:rsidR="00D65ECB" w:rsidRPr="00CC49C3">
        <w:t>8</w:t>
      </w:r>
      <w:r>
        <w:t>, which outlines the seven steps of exegesis)</w:t>
      </w:r>
      <w:r w:rsidRPr="00CC49C3">
        <w:t xml:space="preserve">, write a </w:t>
      </w:r>
      <w:r>
        <w:t>three</w:t>
      </w:r>
      <w:r w:rsidRPr="00CC49C3">
        <w:t>-page (minimum) exegesis paper on this passage.</w:t>
      </w:r>
    </w:p>
    <w:p w14:paraId="6B3A2B67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3.</w:t>
      </w:r>
      <w:r>
        <w:tab/>
      </w:r>
      <w:r w:rsidRPr="00CC49C3">
        <w:t xml:space="preserve">You must use at least </w:t>
      </w:r>
      <w:r>
        <w:t>five of the seven</w:t>
      </w:r>
      <w:r w:rsidRPr="00CC49C3">
        <w:t xml:space="preserve"> steps of exegesis</w:t>
      </w:r>
      <w:r w:rsidR="00725A5C">
        <w:t>. (Y</w:t>
      </w:r>
      <w:r w:rsidRPr="00CC49C3">
        <w:t xml:space="preserve">ou may omit up to </w:t>
      </w:r>
      <w:r>
        <w:t>two</w:t>
      </w:r>
      <w:r w:rsidRPr="00CC49C3">
        <w:t xml:space="preserve"> steps if it seems they don’t apply to your selected passage</w:t>
      </w:r>
      <w:r w:rsidR="00895A15">
        <w:t>.</w:t>
      </w:r>
      <w:r w:rsidRPr="00CC49C3">
        <w:t>)</w:t>
      </w:r>
    </w:p>
    <w:p w14:paraId="319FF871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4.</w:t>
      </w:r>
      <w:r>
        <w:tab/>
      </w:r>
      <w:r w:rsidRPr="00CC49C3">
        <w:t>To the extent possible, incorporate this unit’s enduring understandings into your paper.</w:t>
      </w:r>
      <w:r>
        <w:t xml:space="preserve"> </w:t>
      </w:r>
      <w:r w:rsidRPr="00CC49C3">
        <w:t>Even enduring understandings that do not connect directly to your passage could still be referenced briefly as background information.</w:t>
      </w:r>
    </w:p>
    <w:p w14:paraId="610AE1CA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5.</w:t>
      </w:r>
      <w:r>
        <w:tab/>
      </w:r>
      <w:r w:rsidRPr="00CC49C3">
        <w:t xml:space="preserve">In your research, use at least two reliable, accurate print or online sources other than the Bible and your </w:t>
      </w:r>
      <w:r>
        <w:t>student book</w:t>
      </w:r>
      <w:r w:rsidRPr="00CC49C3">
        <w:t>.</w:t>
      </w:r>
      <w:r>
        <w:t xml:space="preserve"> </w:t>
      </w:r>
      <w:r w:rsidRPr="00CC49C3">
        <w:t>You may need to ask your teacher or library media specialist for help in locating acceptable sources.</w:t>
      </w:r>
    </w:p>
    <w:p w14:paraId="7984DAF2" w14:textId="77777777" w:rsidR="003912A1" w:rsidRPr="00CC49C3" w:rsidRDefault="003912A1" w:rsidP="001E0961">
      <w:pPr>
        <w:pStyle w:val="A-NumberList-level1"/>
        <w:tabs>
          <w:tab w:val="clear" w:pos="360"/>
        </w:tabs>
        <w:ind w:left="270"/>
      </w:pPr>
      <w:r>
        <w:t>6.</w:t>
      </w:r>
      <w:r>
        <w:tab/>
      </w:r>
      <w:r w:rsidRPr="00CC49C3">
        <w:t>List these sources in a bibliography</w:t>
      </w:r>
      <w:r w:rsidR="005B2943">
        <w:t>. (</w:t>
      </w:r>
      <w:r w:rsidR="005B2943">
        <w:rPr>
          <w:i/>
        </w:rPr>
        <w:t xml:space="preserve">Note: </w:t>
      </w:r>
      <w:r w:rsidR="005B2943">
        <w:t>The bibliography</w:t>
      </w:r>
      <w:r w:rsidRPr="00CC49C3">
        <w:t xml:space="preserve"> does not count as one of your three pages.</w:t>
      </w:r>
      <w:r w:rsidR="006F12D9">
        <w:t>)</w:t>
      </w:r>
    </w:p>
    <w:p w14:paraId="78D06A93" w14:textId="77777777" w:rsidR="006C199B" w:rsidRPr="003912A1" w:rsidRDefault="006C199B" w:rsidP="00A21D9F">
      <w:pPr>
        <w:pStyle w:val="A-AnswerKey-EssayAnswers-indent"/>
        <w:rPr>
          <w:b/>
        </w:rPr>
      </w:pPr>
    </w:p>
    <w:sectPr w:rsidR="006C199B" w:rsidRPr="003912A1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74458" w14:textId="77777777" w:rsidR="00C84BF3" w:rsidRDefault="00C84BF3" w:rsidP="004D0079">
      <w:r>
        <w:separator/>
      </w:r>
    </w:p>
    <w:p w14:paraId="6C85A7C7" w14:textId="77777777" w:rsidR="00C84BF3" w:rsidRDefault="00C84BF3"/>
  </w:endnote>
  <w:endnote w:type="continuationSeparator" w:id="0">
    <w:p w14:paraId="4B8BCB8C" w14:textId="77777777" w:rsidR="00C84BF3" w:rsidRDefault="00C84BF3" w:rsidP="004D0079">
      <w:r>
        <w:continuationSeparator/>
      </w:r>
    </w:p>
    <w:p w14:paraId="4D0C8D0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5BA2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633897"/>
      <w:docPartObj>
        <w:docPartGallery w:val="Page Numbers (Bottom of Page)"/>
        <w:docPartUnique/>
      </w:docPartObj>
    </w:sdtPr>
    <w:sdtEndPr/>
    <w:sdtContent>
      <w:p w14:paraId="0FE1E7C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1" layoutInCell="0" allowOverlap="1" wp14:anchorId="6B9DC1F3" wp14:editId="1E26746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B001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5C7327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0CFDA5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3912A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005967</w:t>
                              </w:r>
                            </w:p>
                            <w:p w14:paraId="60F7D68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9DC1F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62CB001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5C7327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0CFDA5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3912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005967</w:t>
                        </w:r>
                      </w:p>
                      <w:p w14:paraId="60F7D68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0800" behindDoc="0" locked="0" layoutInCell="1" allowOverlap="1" wp14:anchorId="444B4C55" wp14:editId="17BC415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FE2D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C23154C" wp14:editId="58F4E0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5193B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E558C81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3912A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005967</w:t>
                          </w:r>
                        </w:p>
                        <w:p w14:paraId="72FC00C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23154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375193B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E558C81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3912A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005967</w:t>
                    </w:r>
                  </w:p>
                  <w:p w14:paraId="72FC00CF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54310BC" wp14:editId="38E5CBDF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5828F" w14:textId="77777777" w:rsidR="00C84BF3" w:rsidRDefault="00C84BF3" w:rsidP="004D0079">
      <w:r>
        <w:separator/>
      </w:r>
    </w:p>
    <w:p w14:paraId="78BE9D35" w14:textId="77777777" w:rsidR="00C84BF3" w:rsidRDefault="00C84BF3"/>
  </w:footnote>
  <w:footnote w:type="continuationSeparator" w:id="0">
    <w:p w14:paraId="399EDA68" w14:textId="77777777" w:rsidR="00C84BF3" w:rsidRDefault="00C84BF3" w:rsidP="004D0079">
      <w:r>
        <w:continuationSeparator/>
      </w:r>
    </w:p>
    <w:p w14:paraId="1E2D888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1DB25" w14:textId="77777777" w:rsidR="00FE5D24" w:rsidRDefault="00FE5D24"/>
  <w:p w14:paraId="25D1140D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7C2EB" w14:textId="77777777" w:rsidR="00FE5D24" w:rsidRPr="00634278" w:rsidRDefault="003912A1" w:rsidP="00634278">
    <w:pPr>
      <w:pStyle w:val="A-Header-articletitlepage2"/>
    </w:pPr>
    <w:r w:rsidRPr="00CC49C3">
      <w:t xml:space="preserve">Unit </w:t>
    </w:r>
    <w:r w:rsidR="005C7327">
      <w:t>4</w:t>
    </w:r>
    <w:r w:rsidRPr="00CC49C3">
      <w:t xml:space="preserve"> Final Performance Task Options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BD6CD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34A9F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2DB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0961"/>
    <w:rsid w:val="001E5652"/>
    <w:rsid w:val="001E6182"/>
    <w:rsid w:val="001E64A9"/>
    <w:rsid w:val="001E7966"/>
    <w:rsid w:val="001E79E6"/>
    <w:rsid w:val="001F322F"/>
    <w:rsid w:val="001F7384"/>
    <w:rsid w:val="0020638E"/>
    <w:rsid w:val="002216F7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6375"/>
    <w:rsid w:val="002C2022"/>
    <w:rsid w:val="002D0851"/>
    <w:rsid w:val="002D7AD8"/>
    <w:rsid w:val="002E0443"/>
    <w:rsid w:val="002E1A1D"/>
    <w:rsid w:val="002E36DB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08F3"/>
    <w:rsid w:val="003912A1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4C5E"/>
    <w:rsid w:val="00555CB8"/>
    <w:rsid w:val="00555EA6"/>
    <w:rsid w:val="0058460F"/>
    <w:rsid w:val="00584F60"/>
    <w:rsid w:val="00592686"/>
    <w:rsid w:val="005A4359"/>
    <w:rsid w:val="005A6944"/>
    <w:rsid w:val="005B2943"/>
    <w:rsid w:val="005B4098"/>
    <w:rsid w:val="005C7327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171E"/>
    <w:rsid w:val="006328D4"/>
    <w:rsid w:val="00634278"/>
    <w:rsid w:val="006362C3"/>
    <w:rsid w:val="00645167"/>
    <w:rsid w:val="00645A10"/>
    <w:rsid w:val="006515F4"/>
    <w:rsid w:val="006528AE"/>
    <w:rsid w:val="00652A68"/>
    <w:rsid w:val="00654D15"/>
    <w:rsid w:val="00656241"/>
    <w:rsid w:val="006609CF"/>
    <w:rsid w:val="00670AE9"/>
    <w:rsid w:val="006845FE"/>
    <w:rsid w:val="0069306F"/>
    <w:rsid w:val="00693AEB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E7E74"/>
    <w:rsid w:val="006F12D9"/>
    <w:rsid w:val="006F5958"/>
    <w:rsid w:val="0070169A"/>
    <w:rsid w:val="00702374"/>
    <w:rsid w:val="007034FE"/>
    <w:rsid w:val="0070587C"/>
    <w:rsid w:val="007137D5"/>
    <w:rsid w:val="00722E93"/>
    <w:rsid w:val="00725A5C"/>
    <w:rsid w:val="00730A12"/>
    <w:rsid w:val="0073114D"/>
    <w:rsid w:val="00735BBE"/>
    <w:rsid w:val="00736AC9"/>
    <w:rsid w:val="00745B49"/>
    <w:rsid w:val="0074663C"/>
    <w:rsid w:val="00750DCB"/>
    <w:rsid w:val="007554A3"/>
    <w:rsid w:val="00756E31"/>
    <w:rsid w:val="00762FB8"/>
    <w:rsid w:val="00781027"/>
    <w:rsid w:val="00781585"/>
    <w:rsid w:val="00784075"/>
    <w:rsid w:val="00786E12"/>
    <w:rsid w:val="00793722"/>
    <w:rsid w:val="00793858"/>
    <w:rsid w:val="007B17B9"/>
    <w:rsid w:val="007B4844"/>
    <w:rsid w:val="007C0B39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306C"/>
    <w:rsid w:val="00847B4C"/>
    <w:rsid w:val="008541FB"/>
    <w:rsid w:val="0085547F"/>
    <w:rsid w:val="00861A93"/>
    <w:rsid w:val="00866DE0"/>
    <w:rsid w:val="00881B46"/>
    <w:rsid w:val="00883D20"/>
    <w:rsid w:val="00886C79"/>
    <w:rsid w:val="00887E41"/>
    <w:rsid w:val="00895A15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4318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25E0"/>
    <w:rsid w:val="00984CD1"/>
    <w:rsid w:val="00985970"/>
    <w:rsid w:val="00987141"/>
    <w:rsid w:val="00997818"/>
    <w:rsid w:val="009A7EBE"/>
    <w:rsid w:val="009B48B5"/>
    <w:rsid w:val="009B5D9D"/>
    <w:rsid w:val="009D159C"/>
    <w:rsid w:val="009D36BA"/>
    <w:rsid w:val="009D7222"/>
    <w:rsid w:val="009E00C3"/>
    <w:rsid w:val="009E15E5"/>
    <w:rsid w:val="009F2BD3"/>
    <w:rsid w:val="009F57A8"/>
    <w:rsid w:val="009F78D2"/>
    <w:rsid w:val="00A00D1F"/>
    <w:rsid w:val="00A03AB5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50FB"/>
    <w:rsid w:val="00A6735F"/>
    <w:rsid w:val="00A70CF3"/>
    <w:rsid w:val="00A732DC"/>
    <w:rsid w:val="00A73921"/>
    <w:rsid w:val="00A73C0E"/>
    <w:rsid w:val="00A76EDA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18F6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18DA"/>
    <w:rsid w:val="00B52F10"/>
    <w:rsid w:val="00B55908"/>
    <w:rsid w:val="00B572B7"/>
    <w:rsid w:val="00B72A37"/>
    <w:rsid w:val="00B738D1"/>
    <w:rsid w:val="00B7562C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16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B3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1EFA"/>
    <w:rsid w:val="00D57D5E"/>
    <w:rsid w:val="00D64EB1"/>
    <w:rsid w:val="00D65ECB"/>
    <w:rsid w:val="00D73DDC"/>
    <w:rsid w:val="00D80DBD"/>
    <w:rsid w:val="00D82358"/>
    <w:rsid w:val="00D83CF1"/>
    <w:rsid w:val="00D83EE1"/>
    <w:rsid w:val="00D974A5"/>
    <w:rsid w:val="00DA36F7"/>
    <w:rsid w:val="00DB1B3A"/>
    <w:rsid w:val="00DB4D7E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21DE"/>
    <w:rsid w:val="00E412C5"/>
    <w:rsid w:val="00E43B87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7630"/>
    <w:rsid w:val="00F80D72"/>
    <w:rsid w:val="00F82D2A"/>
    <w:rsid w:val="00F84DED"/>
    <w:rsid w:val="00F95DBB"/>
    <w:rsid w:val="00F97D79"/>
    <w:rsid w:val="00FA48FC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A853E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3912A1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3912A1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6CD91-37D1-4651-AB49-C6251E1E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201</cp:revision>
  <cp:lastPrinted>2018-04-06T18:09:00Z</cp:lastPrinted>
  <dcterms:created xsi:type="dcterms:W3CDTF">2011-05-03T23:25:00Z</dcterms:created>
  <dcterms:modified xsi:type="dcterms:W3CDTF">2020-12-17T20:41:00Z</dcterms:modified>
</cp:coreProperties>
</file>